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D" w:rsidRDefault="007A063D" w:rsidP="007A063D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общеобразовательное учреждение Самарской области основная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пос. Кошелевка муниципального района Сызранский </w:t>
      </w:r>
    </w:p>
    <w:p w:rsidR="007A063D" w:rsidRDefault="007A063D" w:rsidP="007A063D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7A063D" w:rsidRDefault="007A063D" w:rsidP="007A063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b/>
          <w:bCs/>
          <w:iCs/>
          <w:color w:val="1F497D" w:themeColor="text2"/>
          <w:sz w:val="32"/>
          <w:szCs w:val="32"/>
        </w:rPr>
      </w:pPr>
      <w:r>
        <w:rPr>
          <w:b/>
          <w:bCs/>
          <w:iCs/>
          <w:color w:val="1F497D" w:themeColor="text2"/>
          <w:sz w:val="32"/>
          <w:szCs w:val="32"/>
        </w:rPr>
        <w:t>Конспект НОД по ФЭМП с использованием ИКТ</w:t>
      </w:r>
    </w:p>
    <w:p w:rsidR="007A063D" w:rsidRDefault="007A063D" w:rsidP="007A063D">
      <w:pPr>
        <w:spacing w:after="0" w:line="360" w:lineRule="auto"/>
        <w:contextualSpacing/>
        <w:jc w:val="center"/>
        <w:rPr>
          <w:b/>
          <w:bCs/>
          <w:iCs/>
          <w:color w:val="1F497D" w:themeColor="text2"/>
          <w:sz w:val="32"/>
          <w:szCs w:val="32"/>
        </w:rPr>
      </w:pPr>
      <w:r>
        <w:rPr>
          <w:b/>
          <w:bCs/>
          <w:iCs/>
          <w:color w:val="1F497D" w:themeColor="text2"/>
          <w:sz w:val="32"/>
          <w:szCs w:val="32"/>
        </w:rPr>
        <w:t>в подготовительной к школе группе</w:t>
      </w: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  <w:r>
        <w:rPr>
          <w:b/>
          <w:bCs/>
          <w:iCs/>
          <w:color w:val="1F497D" w:themeColor="text2"/>
          <w:sz w:val="32"/>
          <w:szCs w:val="32"/>
        </w:rPr>
        <w:t>на тему: «День рождения у Мальвины»</w:t>
      </w:r>
      <w:r>
        <w:rPr>
          <w:b/>
          <w:bCs/>
          <w:iCs/>
          <w:color w:val="1F497D" w:themeColor="text2"/>
          <w:sz w:val="32"/>
          <w:szCs w:val="32"/>
        </w:rPr>
        <w:br/>
      </w:r>
      <w:r>
        <w:rPr>
          <w:b/>
          <w:bCs/>
          <w:iCs/>
          <w:sz w:val="28"/>
          <w:szCs w:val="28"/>
        </w:rPr>
        <w:br/>
      </w:r>
    </w:p>
    <w:p w:rsidR="007A063D" w:rsidRDefault="007A063D" w:rsidP="007A063D">
      <w:pPr>
        <w:spacing w:after="0" w:line="360" w:lineRule="auto"/>
        <w:contextualSpacing/>
        <w:jc w:val="right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right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right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right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right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right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right"/>
        <w:rPr>
          <w:iCs/>
          <w:szCs w:val="24"/>
        </w:rPr>
      </w:pPr>
      <w:r>
        <w:rPr>
          <w:iCs/>
          <w:szCs w:val="24"/>
        </w:rPr>
        <w:t xml:space="preserve">Разработали </w:t>
      </w:r>
    </w:p>
    <w:p w:rsidR="007A063D" w:rsidRDefault="007A063D" w:rsidP="007A063D">
      <w:pPr>
        <w:spacing w:after="0" w:line="360" w:lineRule="auto"/>
        <w:contextualSpacing/>
        <w:jc w:val="right"/>
        <w:rPr>
          <w:iCs/>
          <w:szCs w:val="24"/>
        </w:rPr>
      </w:pPr>
      <w:r>
        <w:rPr>
          <w:iCs/>
          <w:szCs w:val="24"/>
        </w:rPr>
        <w:t xml:space="preserve">воспитатели </w:t>
      </w:r>
      <w:proofErr w:type="gramStart"/>
      <w:r>
        <w:rPr>
          <w:iCs/>
          <w:szCs w:val="24"/>
          <w:lang w:val="en-US"/>
        </w:rPr>
        <w:t>I</w:t>
      </w:r>
      <w:proofErr w:type="gramEnd"/>
      <w:r>
        <w:rPr>
          <w:iCs/>
          <w:szCs w:val="24"/>
        </w:rPr>
        <w:t xml:space="preserve">категории </w:t>
      </w:r>
    </w:p>
    <w:p w:rsidR="007A063D" w:rsidRDefault="007A063D" w:rsidP="007A063D">
      <w:pPr>
        <w:spacing w:after="0" w:line="360" w:lineRule="auto"/>
        <w:contextualSpacing/>
        <w:jc w:val="right"/>
        <w:rPr>
          <w:iCs/>
          <w:szCs w:val="24"/>
        </w:rPr>
      </w:pPr>
      <w:r>
        <w:rPr>
          <w:bCs/>
          <w:iCs/>
          <w:color w:val="000000" w:themeColor="text1"/>
          <w:szCs w:val="24"/>
        </w:rPr>
        <w:t>СП «Детский сад» пос. Кошелевка:</w:t>
      </w:r>
      <w:r>
        <w:rPr>
          <w:iCs/>
          <w:szCs w:val="24"/>
        </w:rPr>
        <w:br/>
      </w:r>
      <w:proofErr w:type="spellStart"/>
      <w:r>
        <w:rPr>
          <w:iCs/>
          <w:szCs w:val="24"/>
        </w:rPr>
        <w:t>Джамаева</w:t>
      </w:r>
      <w:proofErr w:type="spellEnd"/>
      <w:r>
        <w:rPr>
          <w:iCs/>
          <w:szCs w:val="24"/>
        </w:rPr>
        <w:t xml:space="preserve"> К.К.,</w:t>
      </w:r>
    </w:p>
    <w:p w:rsidR="007A063D" w:rsidRDefault="007A063D" w:rsidP="007A063D">
      <w:pPr>
        <w:spacing w:after="0" w:line="360" w:lineRule="auto"/>
        <w:contextualSpacing/>
        <w:jc w:val="right"/>
        <w:rPr>
          <w:iCs/>
          <w:szCs w:val="24"/>
        </w:rPr>
      </w:pPr>
      <w:r>
        <w:rPr>
          <w:iCs/>
          <w:szCs w:val="24"/>
        </w:rPr>
        <w:t>Гаранина Т.А.</w:t>
      </w:r>
    </w:p>
    <w:p w:rsidR="007A063D" w:rsidRDefault="007A063D" w:rsidP="007A063D">
      <w:pPr>
        <w:spacing w:after="0" w:line="360" w:lineRule="auto"/>
        <w:contextualSpacing/>
        <w:jc w:val="right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2016г.</w:t>
      </w:r>
    </w:p>
    <w:p w:rsidR="007A063D" w:rsidRDefault="007A063D" w:rsidP="007A063D">
      <w:pPr>
        <w:spacing w:after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Согласно Концепции развития математического образования в РФ, утв. Распоряжением Правительства РФ от 24.12.13 № 2506-р, качественное математическое образование необходимо каждому для его успешной жизни в современном обществе.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Цель Концепции – вывести российское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мотивируемым процессом. 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Известно, что математика – это огромный фактор интеллектуального развития ребенка и формирования его познавательных и творческих возможностей. Как говорил М. В. Ломоносов, «математика приводит в порядок ум». Она способствует развитию памяти, речи, воображения, эмоций, формирует настойчивость, терпение, творческий потенциал личности, а также приемы мыслительной деятельности.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В федеральных государственных требованиях к структуре основной общеобразовательной программы дошкольного образования подчеркивается, что формирование элементарных математических представлений дошкольников входит в образовательную область "Познание" и предполагает развитие у детей познавательных интересов и интеллектуального продвижения посредством развития познавательно-исследовательской деятельности, формирования целостной картины мира и расширения кругозора.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знаками, символами. Наша задача - развивать эти способности, дать возможность маленькому человеку познавать мир на каждом этапе его взросления. 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Математика представляет собой сложную науку, которая может вызвать трудности во время школьного обучения, поэтому одной из важных проблем, встающих перед педагогом, является формирование интереса к математическим знаниям у детей дошкольного возраста. В этом возрасте закладываются основы знаний, необходимые ребенку в школе. Успешность этой деятельности во многом зависит от умения педагога выстроить процесс образования и общения с детьми.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Основной формой работы с дошкольниками и ведущим видом их деятельности является – игра. Руководствуясь одним из принципов Федерального государственного образовательного стандарта - реализация программы происходит, используя различные формы, специфичные для детей данной возрастной группы и прежде всего в форме игры. 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Как сказал В. А. Сухомлинский «Без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любознательности».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Практика показывает, что старшие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в их глазах интересной, почти волшебной. На успешность влияет не только содержание предлагаемого материала, но также и форма его подачи, которая способна вызвать заинтересованность и познавательную активность детей. Чем разнообразнее формы изложения материала, тем продуктивнее организация познавательной деятельности на занятии. Поэтому в своей практике мы стараемся сделать занятия по формированию элементарных математических представлений занимательными и необыкновенными. 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Именно игра с элементами обучения, интересная ребенку, поможет в развитии познавательных способностей дошкольника. Такой игрой являются </w:t>
      </w:r>
      <w:r>
        <w:rPr>
          <w:sz w:val="28"/>
          <w:szCs w:val="28"/>
        </w:rPr>
        <w:lastRenderedPageBreak/>
        <w:t>дидактическая игра. Обучение математике детей дошкольного возраста немыслимо без использования дидактических игр. Их использование хорошо помогает восприятию материала и потому ребенок принимает активное участие в познавательном процессе.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В дидактических играх ребёнок наблюдает, сравнивает, сопоставляет, классифицирует предметы по тем или иным признакам, производит доступный ему анализ и синтез, делает обобщения. Дидактические игры необходимы в обучении и воспитании детей дошкольного возраста. Таким образом,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Практика ФЭМП в ходе НОД и в быту создает достаточные условия для прочного закрепления математических понятий, полученных каждым ребенком, обеспечивает развитие самостоятельности, уверенности, формирует интерес к количественной стороне действительности, оказывает положительное влияние на дальнейшее усвоение математического материала в школе.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Дошкольный возраст – это начало длинной дороги в мир чудес, познания и открытий. Именно в это время у детей закладывается фундамент для дальнейшего обучения. И главная задача взрослых состоит в том, чтобы научить их не только читать и считать, правильно держать ручку и карандаш, а прежде всего – думать. Отправляясь в увлекательный мир математики, важно, чтобы ребенок приобщился к материалу, который предоставит ему возможность творить, мыслить, затронет не только интеллектуальную, но и эмоциональную сферу. Мы же, педагоги, должны дать ребенку не только частные понятия, но и понимание общих закономерностей, а главное – ощущение радости при преодолении трудностей. 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В заключение можно сделать следующие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</w:t>
      </w:r>
      <w:r>
        <w:rPr>
          <w:sz w:val="28"/>
          <w:szCs w:val="28"/>
        </w:rPr>
        <w:lastRenderedPageBreak/>
        <w:t xml:space="preserve">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получается, всегда будет стремиться узнать еще больше – что, конечно, самым положительным образом скажется на его умственном развитии. 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Конспект НОД по ФЭМП в подготовительной к школе группе</w:t>
      </w:r>
    </w:p>
    <w:p w:rsidR="007A063D" w:rsidRDefault="007A063D" w:rsidP="007A063D">
      <w:pPr>
        <w:spacing w:after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«День рождения у Мальвины»</w:t>
      </w:r>
    </w:p>
    <w:p w:rsidR="007A063D" w:rsidRDefault="007A063D" w:rsidP="007A063D">
      <w:pPr>
        <w:spacing w:after="0" w:line="360" w:lineRule="auto"/>
        <w:contextualSpacing/>
        <w:jc w:val="center"/>
        <w:rPr>
          <w:iCs/>
          <w:sz w:val="28"/>
          <w:szCs w:val="28"/>
        </w:rPr>
      </w:pP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i/>
          <w:iCs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«Познавательное развитие», «Социально-коммуникативное развитие», «Речевое развитие», «Физическое развитие».</w:t>
      </w:r>
    </w:p>
    <w:p w:rsidR="007A063D" w:rsidRDefault="007A063D" w:rsidP="007A063D">
      <w:pPr>
        <w:spacing w:after="0" w:line="360" w:lineRule="auto"/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Задачи: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«Познавательное развитие».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Сформировать у детей интерес к занимательной математике.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Упражнять детей в обследовании геометрических фигур, называть их и видеть количество фигур на плоскости.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Упражнять детей в измерении предметов при помощи условной мерки.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Развивать у детей пространственное воображение, логическое мышление, сенсорные и мыслительные способности. 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Закреплять у детей умение сравнивать две группы предметов, обозначая результаты сравнения словами: «больше», «меньше», «поровну»; умение складывать из геометрических фигур силуэты животных, ориентируясь на образец.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Совершенствовать навыки количественного счета в пределах 10. Совершенствовать практические навыки детей в моделировании.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Закреплять у детей умение читать схему и выложить цепочку по </w:t>
      </w:r>
      <w:proofErr w:type="spellStart"/>
      <w:r>
        <w:rPr>
          <w:sz w:val="28"/>
          <w:szCs w:val="28"/>
        </w:rPr>
        <w:t>Дьенешу</w:t>
      </w:r>
      <w:proofErr w:type="spellEnd"/>
      <w:r>
        <w:rPr>
          <w:sz w:val="28"/>
          <w:szCs w:val="28"/>
        </w:rPr>
        <w:t>; умение слушать и отгадывать загадки математического содержания.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«Социально-коммуникативное».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7. Воспитывать у детей интерес к художественному слову, желание доставлять радости окружающим.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«Физическое развитие».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8. Развивать мелкую и крупную моторику.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«Речевое развитие».</w:t>
      </w:r>
    </w:p>
    <w:p w:rsidR="007A063D" w:rsidRDefault="007A063D" w:rsidP="007A063D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9. Развивать у детей умение понимать образное содержание загадок и отгадывать их; связную грамматически правильную диалогическую и монологическую речь, обогащать активный словарь детей.</w:t>
      </w:r>
    </w:p>
    <w:p w:rsidR="007A063D" w:rsidRDefault="007A063D" w:rsidP="007A063D">
      <w:pPr>
        <w:autoSpaceDE w:val="0"/>
        <w:autoSpaceDN w:val="0"/>
        <w:adjustRightInd w:val="0"/>
        <w:spacing w:after="0" w:line="360" w:lineRule="auto"/>
        <w:contextualSpacing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Методы и приемы.</w:t>
      </w:r>
    </w:p>
    <w:p w:rsidR="007A063D" w:rsidRDefault="007A063D" w:rsidP="007A063D">
      <w:pPr>
        <w:spacing w:after="0" w:line="360" w:lineRule="auto"/>
        <w:contextualSpacing/>
        <w:outlineLvl w:val="0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Практические</w:t>
      </w:r>
      <w:proofErr w:type="gramEnd"/>
      <w:r>
        <w:rPr>
          <w:bCs/>
          <w:iCs/>
          <w:sz w:val="28"/>
          <w:szCs w:val="28"/>
        </w:rPr>
        <w:t xml:space="preserve">: </w:t>
      </w:r>
      <w:r>
        <w:rPr>
          <w:sz w:val="28"/>
          <w:szCs w:val="28"/>
        </w:rPr>
        <w:t>пальчиковая гимнастика, физкультминутка, подвижно-дидактическая игра, игра с клубочками, моделирование (складывание из счетных палочек и геометрических фигур).</w:t>
      </w:r>
    </w:p>
    <w:p w:rsidR="007A063D" w:rsidRDefault="007A063D" w:rsidP="007A063D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Наглядные:</w:t>
      </w:r>
      <w:r>
        <w:rPr>
          <w:sz w:val="28"/>
          <w:szCs w:val="28"/>
        </w:rPr>
        <w:t xml:space="preserve"> использование ИКТ (</w:t>
      </w:r>
      <w:r>
        <w:rPr>
          <w:bCs/>
          <w:iCs/>
          <w:sz w:val="28"/>
          <w:szCs w:val="28"/>
        </w:rPr>
        <w:t>презентация «День рождения у Мальвины»</w:t>
      </w:r>
      <w:r>
        <w:rPr>
          <w:sz w:val="28"/>
          <w:szCs w:val="28"/>
        </w:rPr>
        <w:t>), музыкальное сопровождение.</w:t>
      </w:r>
    </w:p>
    <w:p w:rsidR="007A063D" w:rsidRDefault="007A063D" w:rsidP="007A063D">
      <w:pPr>
        <w:autoSpaceDE w:val="0"/>
        <w:autoSpaceDN w:val="0"/>
        <w:adjustRightInd w:val="0"/>
        <w:spacing w:after="0" w:line="360" w:lineRule="auto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>Словесные</w:t>
      </w:r>
      <w:r>
        <w:rPr>
          <w:iCs/>
          <w:sz w:val="28"/>
          <w:szCs w:val="28"/>
        </w:rPr>
        <w:t xml:space="preserve">: </w:t>
      </w:r>
      <w:r>
        <w:rPr>
          <w:sz w:val="28"/>
          <w:szCs w:val="28"/>
        </w:rPr>
        <w:t>загадки, объяснение, речевые пояснения к действиям, вопросы, носящие поисковый характер (как вы думаете…?).</w:t>
      </w:r>
    </w:p>
    <w:p w:rsidR="007A063D" w:rsidRDefault="007A063D" w:rsidP="007A063D">
      <w:pPr>
        <w:spacing w:after="0" w:line="360" w:lineRule="auto"/>
        <w:contextualSpacing/>
        <w:rPr>
          <w:rFonts w:eastAsia="Times New Roman"/>
          <w:i/>
          <w:iCs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>Материалы и оборудование:</w:t>
      </w:r>
    </w:p>
    <w:p w:rsidR="007A063D" w:rsidRDefault="007A063D" w:rsidP="007A063D">
      <w:pPr>
        <w:spacing w:after="0" w:line="360" w:lineRule="auto"/>
        <w:contextualSpacing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Клубочки разноцветные, конверты с геометрическими фигурами для игр «</w:t>
      </w:r>
      <w:proofErr w:type="spellStart"/>
      <w:r>
        <w:rPr>
          <w:rFonts w:eastAsia="Times New Roman"/>
          <w:sz w:val="28"/>
          <w:szCs w:val="28"/>
          <w:lang w:eastAsia="ru-RU"/>
        </w:rPr>
        <w:t>Танграм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и «Блоки </w:t>
      </w:r>
      <w:proofErr w:type="spellStart"/>
      <w:r>
        <w:rPr>
          <w:rFonts w:eastAsia="Times New Roman"/>
          <w:sz w:val="28"/>
          <w:szCs w:val="28"/>
          <w:lang w:eastAsia="ru-RU"/>
        </w:rPr>
        <w:t>Дьенеша</w:t>
      </w:r>
      <w:proofErr w:type="spellEnd"/>
      <w:r>
        <w:rPr>
          <w:rFonts w:eastAsia="Times New Roman"/>
          <w:sz w:val="28"/>
          <w:szCs w:val="28"/>
          <w:lang w:eastAsia="ru-RU"/>
        </w:rPr>
        <w:t>», песочные часы, ведра, рыбки, счетные палочки; карточки с полосками, удочки, условные мерки - рыбки, цветные мелки.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Для Карабаса – борода, плетка, конус, парик; волшебные сундучки.</w:t>
      </w:r>
    </w:p>
    <w:p w:rsidR="007A063D" w:rsidRDefault="007A063D" w:rsidP="007A063D">
      <w:pPr>
        <w:spacing w:after="0" w:line="36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bCs/>
          <w:i/>
          <w:sz w:val="28"/>
          <w:szCs w:val="28"/>
        </w:rPr>
        <w:t>Предварительная работа: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просмотр фильма по сказке А. Толстого «Золотой ключик».</w:t>
      </w:r>
    </w:p>
    <w:p w:rsidR="007A063D" w:rsidRDefault="007A063D" w:rsidP="007A063D">
      <w:pPr>
        <w:spacing w:before="100" w:beforeAutospacing="1" w:after="100" w:afterAutospacing="1" w:line="240" w:lineRule="auto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7006"/>
      </w:tblGrid>
      <w:tr w:rsidR="007A063D" w:rsidTr="007A063D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Детская деятельность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Формы и методы организации совместной деятельности</w:t>
            </w:r>
          </w:p>
        </w:tc>
      </w:tr>
      <w:tr w:rsidR="007A063D" w:rsidTr="007A063D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Двигательная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Пальчиковая гимнастика, игровые упражнения, двигательные паузы - </w:t>
            </w:r>
            <w:proofErr w:type="spellStart"/>
            <w:r>
              <w:rPr>
                <w:rFonts w:eastAsia="Times New Roman"/>
                <w:szCs w:val="24"/>
              </w:rPr>
              <w:t>физминутки</w:t>
            </w:r>
            <w:proofErr w:type="spellEnd"/>
            <w:r>
              <w:rPr>
                <w:rFonts w:eastAsia="Times New Roman"/>
                <w:szCs w:val="24"/>
              </w:rPr>
              <w:t xml:space="preserve">. </w:t>
            </w:r>
          </w:p>
        </w:tc>
      </w:tr>
      <w:tr w:rsidR="007A063D" w:rsidTr="007A063D">
        <w:trPr>
          <w:trHeight w:val="64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Игровая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Игровые ситуации, игры с правилами (дидактические), творческие игры (конструктивные) игры.</w:t>
            </w:r>
          </w:p>
        </w:tc>
      </w:tr>
      <w:tr w:rsidR="007A063D" w:rsidTr="007A063D">
        <w:trPr>
          <w:trHeight w:val="85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Познавательно-исследовательская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Решение проблемных ситуаций, экспериментирование, </w:t>
            </w:r>
          </w:p>
          <w:p w:rsidR="007A063D" w:rsidRDefault="007A063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моделирование.</w:t>
            </w:r>
          </w:p>
        </w:tc>
      </w:tr>
      <w:tr w:rsidR="007A063D" w:rsidTr="007A063D">
        <w:trPr>
          <w:trHeight w:val="68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Коммуникативная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Беседы, речевые отгадывание загадок, сюжетные игры, ситуативные разговоры, вопросы.</w:t>
            </w:r>
          </w:p>
        </w:tc>
      </w:tr>
      <w:tr w:rsidR="007A063D" w:rsidTr="007A063D">
        <w:trPr>
          <w:trHeight w:val="56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D" w:rsidRDefault="007A063D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Музыкальная</w:t>
            </w:r>
          </w:p>
          <w:p w:rsidR="007A063D" w:rsidRDefault="007A063D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Слушание, задания с музыкальным сопровождением.</w:t>
            </w:r>
          </w:p>
        </w:tc>
      </w:tr>
      <w:tr w:rsidR="007A063D" w:rsidTr="007A063D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D" w:rsidRDefault="007A063D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Конструирование</w:t>
            </w:r>
          </w:p>
          <w:p w:rsidR="007A063D" w:rsidRDefault="007A063D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Конструктивные игры, моделирование.</w:t>
            </w:r>
          </w:p>
        </w:tc>
      </w:tr>
    </w:tbl>
    <w:p w:rsidR="007A063D" w:rsidRDefault="007A063D" w:rsidP="007A063D">
      <w:pPr>
        <w:rPr>
          <w:sz w:val="28"/>
          <w:szCs w:val="28"/>
        </w:rPr>
      </w:pPr>
    </w:p>
    <w:p w:rsidR="007A063D" w:rsidRDefault="007A063D" w:rsidP="007A063D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lastRenderedPageBreak/>
        <w:t>Логика образовательной деятельности</w:t>
      </w:r>
    </w:p>
    <w:p w:rsidR="007A063D" w:rsidRDefault="007A063D" w:rsidP="007A063D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4250"/>
        <w:gridCol w:w="3116"/>
        <w:gridCol w:w="1984"/>
      </w:tblGrid>
      <w:tr w:rsidR="007A063D" w:rsidTr="007A063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Деятельность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воспитателя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Деятельность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Ожидаемые результаты</w:t>
            </w:r>
          </w:p>
        </w:tc>
      </w:tr>
      <w:tr w:rsidR="007A063D" w:rsidTr="007A063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Ребята, сегодня нам принесли письмо. 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Слайд № 2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«Здравствуйте, ребята!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Cs w:val="24"/>
              </w:rPr>
              <w:t>Приглашаю вас на день рождение. Я узнала, что в детском саду живут очень дружные, веселые и смелые ребята. Они знают цифры, умеют хорошо считать, решать задачи. Если вы не боитесь трудностей, то я буду вас ждать. Мальвина</w:t>
            </w:r>
            <w:proofErr w:type="gramStart"/>
            <w:r>
              <w:rPr>
                <w:rFonts w:eastAsia="Times New Roman"/>
                <w:i/>
                <w:iCs/>
                <w:szCs w:val="24"/>
              </w:rPr>
              <w:t>.»</w:t>
            </w:r>
            <w:proofErr w:type="gramEnd"/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Слайд № 3.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Сегодня у нас праздник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Сегодня день рождения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 Мальвины из сказки Толстого «Золотой ключик». 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День рождение – особый день, в этот день дарят подарки, говорят красивые и добрые слова, никто друг с другом не ссорится. Мальвина нас пригласила на свой день рождение.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Она живет в своем теремочке, а к нему очень трудно добираться. Узкие длинные дорожки перепутаны. Чтобы </w:t>
            </w:r>
            <w:proofErr w:type="gramStart"/>
            <w:r>
              <w:rPr>
                <w:rFonts w:eastAsia="Times New Roman"/>
                <w:szCs w:val="24"/>
              </w:rPr>
              <w:t>добираться к Мальвине</w:t>
            </w:r>
            <w:proofErr w:type="gramEnd"/>
            <w:r>
              <w:rPr>
                <w:rFonts w:eastAsia="Times New Roman"/>
                <w:szCs w:val="24"/>
              </w:rPr>
              <w:t>, нужно выполнить задание: «</w:t>
            </w:r>
            <w:r>
              <w:rPr>
                <w:szCs w:val="24"/>
              </w:rPr>
              <w:t xml:space="preserve">По левой дорожке иди по - </w:t>
            </w:r>
            <w:proofErr w:type="gramStart"/>
            <w:r>
              <w:rPr>
                <w:szCs w:val="24"/>
              </w:rPr>
              <w:t>утиному</w:t>
            </w:r>
            <w:proofErr w:type="gramEnd"/>
            <w:r>
              <w:rPr>
                <w:szCs w:val="24"/>
              </w:rPr>
              <w:t xml:space="preserve">, по правой дорожке – приставными шагами». </w:t>
            </w:r>
            <w:proofErr w:type="gramStart"/>
            <w:r>
              <w:rPr>
                <w:szCs w:val="24"/>
              </w:rPr>
              <w:t>Девочки идут по правой дорожке, мальчики - по левой.</w:t>
            </w:r>
            <w:proofErr w:type="gramEnd"/>
            <w:r>
              <w:rPr>
                <w:szCs w:val="24"/>
              </w:rPr>
              <w:t xml:space="preserve"> Раз, два, три! Иди!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Вот мы и пришли к Мальвине.</w:t>
            </w:r>
          </w:p>
          <w:p w:rsidR="007A063D" w:rsidRDefault="007A063D">
            <w:pPr>
              <w:spacing w:after="0" w:line="240" w:lineRule="auto"/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>Слайд № 4.</w:t>
            </w:r>
            <w:r>
              <w:rPr>
                <w:b/>
                <w:szCs w:val="24"/>
              </w:rPr>
              <w:t xml:space="preserve">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Мальвина:</w:t>
            </w:r>
            <w:r>
              <w:rPr>
                <w:szCs w:val="24"/>
              </w:rPr>
              <w:t xml:space="preserve"> Здравствуйте гости дорогие. Спасибо, что пришли на мой день рождение. А я вам приготовила загадки-задачи! Слушайте внимательно и отвечайте.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1.Пять пальцев ловко рвут траву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Другой рукой я тоже рву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Я травкой угощаю коня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Сколько пальцев у меня?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2. На плетень взлетел петух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Повстречал еще там двух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Сколько стало петухов?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У кого ответ готов?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3. В садике гулял павлин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Подошел еще один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 павлина за кустами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Сколько их? Считайте сами.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4. На большом диване в ряд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Куклы Танины сидят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 матрешки, Буратино,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И веселый </w:t>
            </w:r>
            <w:proofErr w:type="spellStart"/>
            <w:r>
              <w:rPr>
                <w:szCs w:val="24"/>
              </w:rPr>
              <w:t>Чипполино</w:t>
            </w:r>
            <w:proofErr w:type="spellEnd"/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Помогите Танюше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Сосчитать игрушки.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Мальвина:</w:t>
            </w:r>
            <w:r>
              <w:rPr>
                <w:szCs w:val="24"/>
              </w:rPr>
              <w:t xml:space="preserve"> Молодцы, ребята! Все такие внимательные, загадки умеете отгадывать. Давайте поиграем в игру «Кто быстрее?».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Воспитатель:</w:t>
            </w:r>
            <w:r>
              <w:rPr>
                <w:szCs w:val="24"/>
              </w:rPr>
              <w:t xml:space="preserve"> В подарок тебе, Мальвина, мы бусы купили, но бусинки все перепутались. В чем же здесь дело? Каждая бусинка – геометрическая фигура. Бусы будут красивыми, если мы их соберем в цепочку по схеме. А для этого давайте поиграем в игру «Блоки </w:t>
            </w:r>
            <w:proofErr w:type="spellStart"/>
            <w:r>
              <w:rPr>
                <w:szCs w:val="24"/>
              </w:rPr>
              <w:t>Дьенеша</w:t>
            </w:r>
            <w:proofErr w:type="spellEnd"/>
            <w:r>
              <w:rPr>
                <w:szCs w:val="24"/>
              </w:rPr>
              <w:t xml:space="preserve">»! Но, сначала нам необходимо сделать гимнастику для пальцев, чтобы они нас слушались и быстрее работали.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1-2-3-4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Кто живет в моей квартире?</w:t>
            </w:r>
          </w:p>
          <w:p w:rsidR="007A063D" w:rsidRDefault="007A063D">
            <w:pPr>
              <w:spacing w:after="0" w:line="240" w:lineRule="auto"/>
              <w:contextualSpacing/>
              <w:outlineLvl w:val="0"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1-2-3-4-5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Всех могу пересчитать: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Папа, мама, брат, сестренка,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Кошка Мурка, два котенка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Мой щенок, сверчок и я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Вот и вся моя семья!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Слайд № 5.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 xml:space="preserve">Воспитатель: </w:t>
            </w:r>
            <w:r>
              <w:rPr>
                <w:szCs w:val="24"/>
              </w:rPr>
              <w:t>Ребята, берите конвертики со схемами и блоками, располагайтесь свободно и удобно на паласе. А бусы мы с вами будем делать на время по песочным часам. Начинайте!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Вот ребята вы все и справились с этим 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испытанием, получились красивые бусы.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Мальвина</w:t>
            </w:r>
            <w:r>
              <w:rPr>
                <w:szCs w:val="24"/>
              </w:rPr>
              <w:t>: Молодцы, ребята! Мне очень понравились ваши бусы, спасибо за подарки. Ребята, на свой праздник я пригласила еще гостей.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Слайд № 6</w:t>
            </w:r>
          </w:p>
          <w:p w:rsidR="007A063D" w:rsidRDefault="007A063D">
            <w:pPr>
              <w:spacing w:after="0" w:line="240" w:lineRule="auto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Деревянным острым носом</w:t>
            </w:r>
            <w:proofErr w:type="gramStart"/>
            <w:r>
              <w:rPr>
                <w:szCs w:val="24"/>
              </w:rPr>
              <w:br/>
              <w:t>В</w:t>
            </w:r>
            <w:proofErr w:type="gramEnd"/>
            <w:r>
              <w:rPr>
                <w:szCs w:val="24"/>
              </w:rPr>
              <w:t>сюду лезет он без спроса.</w:t>
            </w:r>
            <w:r>
              <w:rPr>
                <w:szCs w:val="24"/>
              </w:rPr>
              <w:br/>
              <w:t xml:space="preserve">Даже дырку на картине </w:t>
            </w:r>
            <w:r>
              <w:rPr>
                <w:szCs w:val="24"/>
              </w:rPr>
              <w:br/>
              <w:t xml:space="preserve">Носом сделал …(Буратино.)    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Слайд №7. Игра </w:t>
            </w:r>
            <w:r>
              <w:rPr>
                <w:rStyle w:val="c5"/>
                <w:szCs w:val="24"/>
              </w:rPr>
              <w:t xml:space="preserve">«Чиним покрывало». </w:t>
            </w:r>
            <w:r>
              <w:rPr>
                <w:rStyle w:val="c5"/>
                <w:szCs w:val="24"/>
              </w:rPr>
              <w:lastRenderedPageBreak/>
              <w:t xml:space="preserve">«Жил-был Буратино, у которого на кровати лежало красивое красное покрывало. Однажды Буратино ушел в театр, а крыса </w:t>
            </w:r>
            <w:proofErr w:type="spellStart"/>
            <w:r>
              <w:rPr>
                <w:rStyle w:val="c5"/>
                <w:szCs w:val="24"/>
              </w:rPr>
              <w:t>Шушара</w:t>
            </w:r>
            <w:proofErr w:type="spellEnd"/>
            <w:r>
              <w:rPr>
                <w:rStyle w:val="c5"/>
                <w:szCs w:val="24"/>
              </w:rPr>
              <w:t xml:space="preserve"> в это время прогрызла в покрывале дыры. Сосчитайте, сколько дыр сделала крыса? Помогите Буратино починить покрывало: возьмите фигуры и положите на дыры заплатки.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t>Слайд №8.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Физминутка</w:t>
            </w:r>
            <w:proofErr w:type="spellEnd"/>
            <w:r>
              <w:rPr>
                <w:b/>
                <w:bCs/>
              </w:rPr>
              <w:t xml:space="preserve"> «Буратино» </w:t>
            </w:r>
            <w:r>
              <w:t xml:space="preserve">Давайте </w:t>
            </w:r>
            <w:proofErr w:type="gramStart"/>
            <w:r>
              <w:t>отдохнем</w:t>
            </w:r>
            <w:proofErr w:type="gramEnd"/>
            <w:r>
              <w:t xml:space="preserve"> проведём небольшую гимнастику и превратимся на время в Буратино.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t>Буратино потянулся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i/>
                <w:iCs/>
              </w:rPr>
            </w:pPr>
            <w:r>
              <w:t xml:space="preserve">Вот нагнулся, разогнулся, 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t>Руки в стороны развёл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Ключик видно не нашёл, 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Чтобы ключик нам достать 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Надо на носочки встать 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i/>
                <w:iCs/>
              </w:rPr>
            </w:pPr>
            <w:r>
              <w:t>И руками помахать!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iCs/>
              </w:rPr>
            </w:pPr>
            <w:r>
              <w:rPr>
                <w:iCs/>
              </w:rPr>
              <w:t>Слайд № 9.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 xml:space="preserve">Воспитатель: </w:t>
            </w:r>
            <w:r>
              <w:rPr>
                <w:szCs w:val="24"/>
              </w:rPr>
              <w:t xml:space="preserve">ребята в сказке был Чудак – </w:t>
            </w:r>
            <w:proofErr w:type="spellStart"/>
            <w:r>
              <w:rPr>
                <w:szCs w:val="24"/>
              </w:rPr>
              <w:t>Дуремар</w:t>
            </w:r>
            <w:proofErr w:type="spellEnd"/>
            <w:r>
              <w:rPr>
                <w:szCs w:val="24"/>
              </w:rPr>
              <w:t xml:space="preserve">, он тоже приготовил подарок Мальвине. Он ловил пиявок и рыбок. Как вы думаете, что подарил </w:t>
            </w:r>
            <w:proofErr w:type="spellStart"/>
            <w:r>
              <w:rPr>
                <w:szCs w:val="24"/>
              </w:rPr>
              <w:t>Дуремар</w:t>
            </w:r>
            <w:proofErr w:type="spellEnd"/>
            <w:r>
              <w:rPr>
                <w:szCs w:val="24"/>
              </w:rPr>
              <w:t xml:space="preserve"> Мальвине? А вот и два ведра с рыбками.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Посмотрим, сколько рыбок наловил </w:t>
            </w:r>
            <w:proofErr w:type="spellStart"/>
            <w:r>
              <w:rPr>
                <w:szCs w:val="24"/>
              </w:rPr>
              <w:t>Дуремар</w:t>
            </w:r>
            <w:proofErr w:type="spellEnd"/>
            <w:r>
              <w:rPr>
                <w:szCs w:val="24"/>
              </w:rPr>
              <w:t>. Какие они красивые. Нужно пересчитать рыбок.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 одном ведре – сколько рыбок?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другом</w:t>
            </w:r>
            <w:proofErr w:type="gramEnd"/>
            <w:r>
              <w:rPr>
                <w:szCs w:val="24"/>
              </w:rPr>
              <w:t xml:space="preserve"> – сколько? Работа с карточками с двумя полосками.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Вывод: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ab/>
              <w:t>В каком – «меньше», «больше», или «поровну».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iCs/>
              </w:rPr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b/>
                <w:i/>
                <w:iCs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Воспитатель</w:t>
            </w:r>
            <w:r>
              <w:rPr>
                <w:szCs w:val="24"/>
              </w:rPr>
              <w:t xml:space="preserve">: Ребята, как вы думаете, чем же </w:t>
            </w:r>
            <w:proofErr w:type="spellStart"/>
            <w:r>
              <w:rPr>
                <w:szCs w:val="24"/>
              </w:rPr>
              <w:t>Дуремар</w:t>
            </w:r>
            <w:proofErr w:type="spellEnd"/>
            <w:r>
              <w:rPr>
                <w:szCs w:val="24"/>
              </w:rPr>
              <w:t xml:space="preserve"> рыбок ловил?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 xml:space="preserve">Воспитатель: </w:t>
            </w:r>
            <w:r>
              <w:rPr>
                <w:szCs w:val="24"/>
              </w:rPr>
              <w:t xml:space="preserve">Здесь много удочек. </w:t>
            </w:r>
            <w:r>
              <w:rPr>
                <w:szCs w:val="24"/>
              </w:rPr>
              <w:lastRenderedPageBreak/>
              <w:t>Давайте измерим их длину при помощи условной мерки (на паласе). Условной меркой будут рыбы одинаковой длины.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Слайд № 10. «Измеряем длину удочек».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На двоих детей одна удочка: один из вас будет откладывать мерки, другой отметки делать цветным мелом.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 xml:space="preserve">Воспитатель: </w:t>
            </w:r>
            <w:r>
              <w:rPr>
                <w:szCs w:val="24"/>
              </w:rPr>
              <w:t>А теперь, скажите: сколько мерок уложилось на ваших удочках? У кого самая длинная удочка, у кого – самая короткая?</w:t>
            </w:r>
          </w:p>
          <w:p w:rsidR="007A063D" w:rsidRDefault="007A063D">
            <w:pPr>
              <w:spacing w:after="0" w:line="240" w:lineRule="auto"/>
              <w:contextualSpacing/>
              <w:outlineLvl w:val="0"/>
              <w:rPr>
                <w:szCs w:val="24"/>
              </w:rPr>
            </w:pPr>
            <w:r>
              <w:rPr>
                <w:b/>
                <w:szCs w:val="24"/>
              </w:rPr>
              <w:t>Воспитатель:</w:t>
            </w:r>
            <w:r>
              <w:rPr>
                <w:szCs w:val="24"/>
              </w:rPr>
              <w:t xml:space="preserve"> Рыбок </w:t>
            </w:r>
            <w:proofErr w:type="spellStart"/>
            <w:r>
              <w:rPr>
                <w:szCs w:val="24"/>
              </w:rPr>
              <w:t>Дуремар</w:t>
            </w:r>
            <w:proofErr w:type="spellEnd"/>
            <w:r>
              <w:rPr>
                <w:szCs w:val="24"/>
              </w:rPr>
              <w:t xml:space="preserve"> поймал много, но золотой ключик достать со дна озера не смог. Это удалось сделать другому герою сказки. Слайд № 10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(Музыка «Буратино»)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Буратино решил подарить золотой ключик Мальвине, но пока нес – потерял ключик.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Ребята, давайте поможем Буратино сделать ключик.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Слайд № 11. Моделирование «Золотой ключик»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 xml:space="preserve">Мальвина: </w:t>
            </w:r>
            <w:r>
              <w:rPr>
                <w:szCs w:val="24"/>
              </w:rPr>
              <w:t xml:space="preserve">Ключик золотой получился у всех красивый, спасибо ребята. 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Звучит песня «Карабаса». Слайд № 12.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Ребята, это кто же к нам пришел?</w:t>
            </w:r>
          </w:p>
          <w:p w:rsidR="007A063D" w:rsidRDefault="007A063D">
            <w:pPr>
              <w:spacing w:after="0" w:line="240" w:lineRule="auto"/>
              <w:contextualSpacing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Карабас: </w:t>
            </w:r>
          </w:p>
          <w:p w:rsidR="007A063D" w:rsidRDefault="007A063D">
            <w:pPr>
              <w:spacing w:after="0" w:line="240" w:lineRule="auto"/>
              <w:contextualSpacing/>
              <w:outlineLvl w:val="0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Это я, Карабас-</w:t>
            </w:r>
            <w:proofErr w:type="spellStart"/>
            <w:r>
              <w:rPr>
                <w:szCs w:val="24"/>
              </w:rPr>
              <w:t>Барабас</w:t>
            </w:r>
            <w:proofErr w:type="spellEnd"/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Пришел проведать вас.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Дорогие ребятишки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 девчонки и мальчишки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Я спрошу сейчас у всех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Кто здесь любит песню, смех?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Ах </w:t>
            </w:r>
            <w:proofErr w:type="gramStart"/>
            <w:r>
              <w:rPr>
                <w:szCs w:val="24"/>
              </w:rPr>
              <w:t>вы</w:t>
            </w:r>
            <w:proofErr w:type="gramEnd"/>
            <w:r>
              <w:rPr>
                <w:szCs w:val="24"/>
              </w:rPr>
              <w:t xml:space="preserve"> птахи, шалуньи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Болтуны и хохотуньи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Отвечайте хором вмиг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Кто здесь первый баловник?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outlineLvl w:val="0"/>
              <w:rPr>
                <w:szCs w:val="24"/>
              </w:rPr>
            </w:pPr>
            <w:r>
              <w:rPr>
                <w:b/>
                <w:szCs w:val="24"/>
              </w:rPr>
              <w:t xml:space="preserve">Воспитатель: 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Карабас-</w:t>
            </w:r>
            <w:proofErr w:type="spellStart"/>
            <w:r>
              <w:rPr>
                <w:szCs w:val="24"/>
              </w:rPr>
              <w:t>Барабас</w:t>
            </w:r>
            <w:proofErr w:type="spellEnd"/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Мы не балуемся сейчас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 здесь не театральное представление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А математическое развлечение -  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День рождение Мальвины.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Мы учимся считать, на вопросы отвечать и подарки делать.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 xml:space="preserve">Карабас: </w:t>
            </w:r>
            <w:r>
              <w:rPr>
                <w:szCs w:val="24"/>
              </w:rPr>
              <w:t>Ах, вот оно что!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Тогда я вам загадаю загадки, а вы </w:t>
            </w:r>
            <w:r>
              <w:rPr>
                <w:szCs w:val="24"/>
              </w:rPr>
              <w:lastRenderedPageBreak/>
              <w:t xml:space="preserve">отгадайте их. 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1.Заяц на рынке купил ботинки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 кустах примерял – все потерял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Плачет косой – опять я босой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Зима на улице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Замерзну в лесу.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Сколько ботинок потерял заяц? 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2. Маленький, беленький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По лесочку прыг-прыг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По снежочку скок-скок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Кто это? Отгадайте.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 xml:space="preserve">Карабас: </w:t>
            </w:r>
            <w:r>
              <w:rPr>
                <w:szCs w:val="24"/>
              </w:rPr>
              <w:t>Ребята, помогите мне сделать в подарок Мальвине – зайчика.</w:t>
            </w:r>
            <w:r>
              <w:rPr>
                <w:b/>
                <w:szCs w:val="24"/>
              </w:rPr>
              <w:t xml:space="preserve"> Воспитатель: </w:t>
            </w:r>
            <w:r>
              <w:rPr>
                <w:szCs w:val="24"/>
              </w:rPr>
              <w:t xml:space="preserve">Давайте, дети поможем Карабасу. 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Слайд № 13. Игра «</w:t>
            </w:r>
            <w:proofErr w:type="spellStart"/>
            <w:r>
              <w:rPr>
                <w:szCs w:val="24"/>
              </w:rPr>
              <w:t>Танграм</w:t>
            </w:r>
            <w:proofErr w:type="spellEnd"/>
            <w:r>
              <w:rPr>
                <w:szCs w:val="24"/>
              </w:rPr>
              <w:t>».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Карабас - </w:t>
            </w:r>
            <w:proofErr w:type="spellStart"/>
            <w:r>
              <w:rPr>
                <w:szCs w:val="24"/>
              </w:rPr>
              <w:t>Барабас</w:t>
            </w:r>
            <w:proofErr w:type="spellEnd"/>
            <w:r>
              <w:rPr>
                <w:szCs w:val="24"/>
              </w:rPr>
              <w:t xml:space="preserve"> благодарит детей за помощь, награждает сувенирами – волшебными сундучками с математическими играми.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Рефлексия. Воспитатель предлагает детям ответить на вопросы: «Что вы делали? Что вам больше всего понравилось?»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b/>
                <w:szCs w:val="24"/>
              </w:rPr>
              <w:t>Мальвина</w:t>
            </w:r>
            <w:r>
              <w:rPr>
                <w:szCs w:val="24"/>
              </w:rPr>
              <w:t xml:space="preserve">: 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outlineLvl w:val="0"/>
              <w:rPr>
                <w:szCs w:val="24"/>
              </w:rPr>
            </w:pPr>
            <w:r>
              <w:rPr>
                <w:szCs w:val="24"/>
              </w:rPr>
              <w:t>Добрый Карабас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Ты порадовал нас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 подарки принес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Словно ты Дед Мороз.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Большое спасибо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девчонки, мальчишки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 ваши подарки,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 бусы и книжки.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 то, что </w:t>
            </w:r>
            <w:proofErr w:type="gramStart"/>
            <w:r>
              <w:rPr>
                <w:szCs w:val="24"/>
              </w:rPr>
              <w:t>смышленые</w:t>
            </w:r>
            <w:proofErr w:type="gramEnd"/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вы ребятишки.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Я всех приглашаю к столу.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включаются в игровую мотивацию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Дети выполняют задание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Дети слушают загадки и отгадывают их.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Дети скатывают дорожки в клубочки.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Дети выполняют пальчиковую гимнастику «Моя семья»: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-хлопают пальцами, основания ладоней сомкнуты и неподвижны;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-пальцы рук сомкнуты, а основаниями ладоней хлопают;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-пальцы сгибаем поочередно, разгибаем.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Дети по очереди определяют и выкладывают нужный блок в соответствии со схемой.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Отгадывают загадку.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Дети считают и называют геометрические фигуры. Выполняют задание - «чинят» покрывало.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Делают </w:t>
            </w:r>
            <w:proofErr w:type="spellStart"/>
            <w:r>
              <w:rPr>
                <w:szCs w:val="24"/>
              </w:rPr>
              <w:t>физминутку</w:t>
            </w:r>
            <w:proofErr w:type="spellEnd"/>
            <w:r>
              <w:rPr>
                <w:szCs w:val="24"/>
              </w:rPr>
              <w:t>-выполняют движения согласно тексту: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t>-</w:t>
            </w:r>
            <w:r>
              <w:rPr>
                <w:iCs/>
              </w:rPr>
              <w:t xml:space="preserve">встают на носочки, поднимают руки вверх - потянулись, вернулись </w:t>
            </w:r>
            <w:proofErr w:type="gramStart"/>
            <w:r>
              <w:rPr>
                <w:iCs/>
              </w:rPr>
              <w:t>в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и.п</w:t>
            </w:r>
            <w:proofErr w:type="spellEnd"/>
            <w:r>
              <w:rPr>
                <w:iCs/>
              </w:rPr>
              <w:t>.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t>-</w:t>
            </w:r>
            <w:r>
              <w:rPr>
                <w:iCs/>
              </w:rPr>
              <w:t>руки на поясе, ноги на ширине ступни, выполняют наклон вперёд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rPr>
                <w:iCs/>
              </w:rPr>
              <w:t>-разводит руки в стороны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rPr>
                <w:iCs/>
              </w:rPr>
              <w:t>-повороты головы: влево, прямо, вправо, прямо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rPr>
                <w:iCs/>
              </w:rPr>
              <w:t>-опускают руки вниз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iCs/>
                <w:szCs w:val="24"/>
              </w:rPr>
              <w:t>встают на носочки, поднимают руки на уровне груди, вытягивают руки.</w:t>
            </w: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</w:pPr>
            <w:r>
              <w:t>-</w:t>
            </w:r>
            <w:r>
              <w:rPr>
                <w:iCs/>
              </w:rPr>
              <w:t>машут руками.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высказывают свои предположения.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Считают количество рыбок в каждом ведре, отвечают полными предложениями.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Дети на карточках раскладывают на верхнюю полоску столько фигур, сколько рыбок было в первом ведре; на нижнюю полоску столько фигур, сколько рыбок было во втором ведре.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Делают выводы.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отвечают.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Ребята измеряют длину удочек с помощью условной мерки.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Дети делают выводы.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i/>
                <w:iCs/>
              </w:rPr>
            </w:pPr>
            <w:r>
              <w:rPr>
                <w:rFonts w:eastAsia="Calibri"/>
              </w:rPr>
              <w:t>Выкладывают из 10 счетных палочек ключик под музыку.</w:t>
            </w: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отвечают Карабасу.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Дети отгадывают загадки.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Дети под музыку складывают силуэт зайца: игра-эстафета «</w:t>
            </w:r>
            <w:proofErr w:type="spellStart"/>
            <w:r>
              <w:rPr>
                <w:szCs w:val="24"/>
              </w:rPr>
              <w:t>Танграм</w:t>
            </w:r>
            <w:proofErr w:type="spellEnd"/>
            <w:r>
              <w:rPr>
                <w:szCs w:val="24"/>
              </w:rPr>
              <w:t>».</w:t>
            </w: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b/>
                <w:szCs w:val="24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b/>
                <w:szCs w:val="24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tabs>
                <w:tab w:val="left" w:pos="1380"/>
              </w:tabs>
              <w:spacing w:after="0" w:line="240" w:lineRule="auto"/>
              <w:contextualSpacing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Дети отвечают на вопросы воспитателя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Сформирована мотивация детей на включение в деятельность.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Появляется интерес к теме НОД.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Развивается умение понимать образное содержание загадок.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Развивается моторика рук.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Развивается мелкая моторика рук.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Развивается умение понимать образное содержание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загадок.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Развивается крупная моторика рук.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Снимается эмоциональное напряжение пальчиков и мышц рук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Развивается связная речь.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Закрепляется у детей умение сравнивать две группы предметов, обозначая результаты сравнения словами: «больше», «меньше», «поровну».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lastRenderedPageBreak/>
              <w:t>Формируется у детей умение в измерении предметов при помощи условной мерки.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Совершенствуются практические навыки детей в моделировании.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Развивается речь.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Развивается умение понимать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образное содержание загадок.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  <w:lang w:eastAsia="ru-RU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Закрепляется умение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складывать из геометрических фигур силуэты животных, ориентируясь на образец.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Развивается монологическая речь; умение </w:t>
            </w:r>
            <w:r>
              <w:rPr>
                <w:rFonts w:eastAsia="Times New Roman"/>
                <w:szCs w:val="24"/>
                <w:lang w:eastAsia="ru-RU"/>
              </w:rPr>
              <w:t>делать выводы и делиться своими впечатлениями о проведённой деятельности.</w:t>
            </w:r>
          </w:p>
          <w:p w:rsidR="007A063D" w:rsidRDefault="007A063D">
            <w:pPr>
              <w:spacing w:after="0" w:line="240" w:lineRule="auto"/>
              <w:contextualSpacing/>
              <w:rPr>
                <w:rFonts w:eastAsia="Times New Roman"/>
                <w:szCs w:val="24"/>
              </w:rPr>
            </w:pPr>
          </w:p>
        </w:tc>
      </w:tr>
    </w:tbl>
    <w:p w:rsidR="007A063D" w:rsidRDefault="007A063D" w:rsidP="007A063D">
      <w:pPr>
        <w:spacing w:line="360" w:lineRule="auto"/>
        <w:rPr>
          <w:sz w:val="28"/>
          <w:szCs w:val="28"/>
        </w:rPr>
      </w:pPr>
    </w:p>
    <w:p w:rsidR="007A063D" w:rsidRDefault="007A063D" w:rsidP="007A06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Итоговое мероприятие: чаепитие у Мальвины.</w:t>
      </w:r>
    </w:p>
    <w:p w:rsidR="00DC29BE" w:rsidRDefault="00DC29BE">
      <w:bookmarkStart w:id="0" w:name="_GoBack"/>
      <w:bookmarkEnd w:id="0"/>
    </w:p>
    <w:sectPr w:rsidR="00DC29BE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3D"/>
    <w:rsid w:val="0006125D"/>
    <w:rsid w:val="007A063D"/>
    <w:rsid w:val="00A65262"/>
    <w:rsid w:val="00DC29BE"/>
    <w:rsid w:val="00EC02A2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D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3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styleId="a4">
    <w:name w:val="No Spacing"/>
    <w:uiPriority w:val="1"/>
    <w:qFormat/>
    <w:rsid w:val="007A0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7A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2698</Words>
  <Characters>15383</Characters>
  <Application>Microsoft Office Word</Application>
  <DocSecurity>0</DocSecurity>
  <Lines>128</Lines>
  <Paragraphs>36</Paragraphs>
  <ScaleCrop>false</ScaleCrop>
  <Company/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2016-06-29T08:38:00Z</dcterms:created>
  <dcterms:modified xsi:type="dcterms:W3CDTF">2016-06-29T08:38:00Z</dcterms:modified>
</cp:coreProperties>
</file>